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D51900">
      <w:pPr>
        <w:spacing w:after="91" w:line="259" w:lineRule="auto"/>
        <w:ind w:left="0" w:firstLine="0"/>
      </w:pPr>
      <w:r>
        <w:rPr>
          <w:b/>
          <w:sz w:val="46"/>
        </w:rPr>
        <w:t>SUNDAR KUMAR</w:t>
      </w:r>
    </w:p>
    <w:p w14:paraId="2A2CE4E0">
      <w:pPr>
        <w:spacing w:after="473"/>
      </w:pPr>
      <w:r>
        <w:rPr>
          <w:rFonts w:ascii="Calibri" w:hAnsi="Calibri" w:eastAsia="Calibri" w:cs="Calibri"/>
        </w:rPr>
        <w:t>📍</w:t>
      </w:r>
      <w:r>
        <w:t xml:space="preserve"> Karachi, Pakistan | </w:t>
      </w:r>
      <w:r>
        <w:rPr>
          <w:rFonts w:ascii="Calibri" w:hAnsi="Calibri" w:eastAsia="Calibri" w:cs="Calibri"/>
        </w:rPr>
        <w:t>📧</w:t>
      </w:r>
      <w:r>
        <w:t xml:space="preserve"> sk1948269@gmail.com | </w:t>
      </w:r>
      <w:r>
        <w:rPr>
          <w:rFonts w:ascii="Calibri" w:hAnsi="Calibri" w:eastAsia="Calibri" w:cs="Calibri"/>
        </w:rPr>
        <w:t>📞</w:t>
      </w:r>
      <w:r>
        <w:t xml:space="preserve"> 03352760915</w:t>
      </w:r>
    </w:p>
    <w:p w14:paraId="175530FB">
      <w:pPr>
        <w:pStyle w:val="2"/>
        <w:ind w:left="-5"/>
      </w:pPr>
      <w:r>
        <w:t xml:space="preserve">Professional Summary </w:t>
      </w:r>
    </w:p>
    <w:p w14:paraId="3A44CB3A">
      <w:r>
        <w:t xml:space="preserve">MBBS graduate with robust clinical training from Dr. Ruth K. M. Pfau Civil Hospital Karachi. </w:t>
      </w:r>
    </w:p>
    <w:p w14:paraId="7C3532D4">
      <w:r>
        <w:t xml:space="preserve">Skilled in patient-centered care, trauma management, and diagnostic procedures including </w:t>
      </w:r>
    </w:p>
    <w:p w14:paraId="1FEBE927">
      <w:pPr>
        <w:spacing w:after="480"/>
      </w:pPr>
      <w:r>
        <w:t xml:space="preserve">ABGs,VBGs, and lumbar punctures. Proficient in Hospital Information Management Systems (HIMS) with proven leadership in rota management and strong teamwork, communication, and documentation skills. Enthusiastic about clinical research and committed to continuous learning, aiming to contribute to evidence-based medical practice. </w:t>
      </w:r>
    </w:p>
    <w:p w14:paraId="385C33A4">
      <w:pPr>
        <w:pStyle w:val="2"/>
        <w:ind w:left="-5"/>
      </w:pPr>
      <w:r>
        <w:t xml:space="preserve">Education </w:t>
      </w:r>
    </w:p>
    <w:p w14:paraId="4435F671">
      <w:pPr>
        <w:ind w:left="-5"/>
      </w:pPr>
      <w:r>
        <w:rPr>
          <w:b/>
        </w:rPr>
        <w:t>MBBS</w:t>
      </w:r>
      <w:r>
        <w:t xml:space="preserve"> — </w:t>
      </w:r>
      <w:r>
        <w:rPr>
          <w:i/>
        </w:rPr>
        <w:t>LUMHS JAMSHORO (MMC),</w:t>
      </w:r>
      <w:r>
        <w:rPr>
          <w:b/>
        </w:rPr>
        <w:t xml:space="preserve"> Graduated 2023 </w:t>
      </w:r>
    </w:p>
    <w:p w14:paraId="236C0F2B">
      <w:pPr>
        <w:spacing w:after="483"/>
        <w:ind w:left="-5"/>
      </w:pPr>
      <w:r>
        <w:rPr>
          <w:b/>
        </w:rPr>
        <w:t>House job</w:t>
      </w:r>
      <w:r>
        <w:rPr>
          <w:i/>
        </w:rPr>
        <w:t xml:space="preserve"> — Dr. Ruth K. M. Pfau Civil Hospital Karachi </w:t>
      </w:r>
    </w:p>
    <w:p w14:paraId="038E9E05">
      <w:pPr>
        <w:pStyle w:val="2"/>
        <w:ind w:left="-5"/>
      </w:pPr>
      <w:r>
        <w:t xml:space="preserve">Clinical Experience </w:t>
      </w:r>
    </w:p>
    <w:p w14:paraId="1150DE8A">
      <w:pPr>
        <w:ind w:left="-5"/>
      </w:pPr>
      <w:r>
        <w:rPr>
          <w:b/>
        </w:rPr>
        <w:t>House Officer (2024–2025)</w:t>
      </w:r>
      <w:r>
        <w:t xml:space="preserve"> — </w:t>
      </w:r>
      <w:r>
        <w:rPr>
          <w:i/>
        </w:rPr>
        <w:t xml:space="preserve">Dr. Ruth K. M. Pfau Civil Hospital Karachi </w:t>
      </w:r>
    </w:p>
    <w:p w14:paraId="66761ADD">
      <w:pPr>
        <w:spacing w:after="250"/>
        <w:ind w:left="-5"/>
      </w:pPr>
      <w:r>
        <w:t xml:space="preserve"> </w:t>
      </w:r>
      <w:r>
        <w:rPr>
          <w:b/>
        </w:rPr>
        <w:t xml:space="preserve">Surgical Rotation — 6 Months </w:t>
      </w:r>
    </w:p>
    <w:p w14:paraId="5BF17C1B">
      <w:pPr>
        <w:numPr>
          <w:ilvl w:val="0"/>
          <w:numId w:val="1"/>
        </w:numPr>
        <w:ind w:hanging="360"/>
        <w:rPr>
          <w:rFonts w:hint="default" w:ascii="Calibri" w:hAnsi="Calibri" w:cs="Calibri"/>
          <w:sz w:val="20"/>
          <w:szCs w:val="20"/>
        </w:rPr>
      </w:pPr>
      <w:r>
        <w:rPr>
          <w:b/>
        </w:rPr>
        <w:t>General Surgery (3 Months)</w:t>
      </w:r>
      <w:r>
        <w:t xml:space="preserve">: Managed emergency and outpatient surgical cases;  </w:t>
      </w:r>
      <w:r>
        <w:rPr>
          <w:rFonts w:hint="default"/>
          <w:lang w:val="en-US"/>
        </w:rPr>
        <w:t xml:space="preserve">  </w:t>
      </w:r>
      <w:r>
        <w:rPr>
          <w:rFonts w:hint="default" w:ascii="Calibri" w:hAnsi="Calibri" w:cs="Calibri"/>
          <w:sz w:val="20"/>
          <w:szCs w:val="20"/>
        </w:rPr>
        <w:t>I am able to diagnose common surgical problems and assist in Laparoscopic</w:t>
      </w:r>
      <w:r>
        <w:rPr>
          <w:rFonts w:hint="default" w:ascii="Calibri" w:hAnsi="Calibri" w:cs="Calibri"/>
          <w:sz w:val="20"/>
          <w:szCs w:val="20"/>
          <w:lang w:val="en-US"/>
        </w:rPr>
        <w:t xml:space="preserve"> </w:t>
      </w:r>
      <w:r>
        <w:rPr>
          <w:rFonts w:hint="default" w:ascii="Calibri" w:hAnsi="Calibri" w:cs="Calibri"/>
          <w:sz w:val="20"/>
          <w:szCs w:val="20"/>
        </w:rPr>
        <w:t>Cholecystectomy, Staging Laparoscopic + Feeding Jejunostomy, Diagnostic Laparoscopy, Hernia Repair, Thyroidectomy,</w:t>
      </w:r>
      <w:r>
        <w:rPr>
          <w:rFonts w:hint="default" w:ascii="Calibri" w:hAnsi="Calibri" w:cs="Calibri"/>
          <w:sz w:val="20"/>
          <w:szCs w:val="20"/>
          <w:lang w:val="en-US"/>
        </w:rPr>
        <w:t xml:space="preserve"> </w:t>
      </w:r>
      <w:r>
        <w:rPr>
          <w:rFonts w:hint="default" w:ascii="Calibri" w:hAnsi="Calibri" w:cs="Calibri"/>
          <w:sz w:val="20"/>
          <w:szCs w:val="20"/>
        </w:rPr>
        <w:t xml:space="preserve">Exploration Laparotomy, Debridement and other Minor Surgical Procedures like Incision &amp; Drainage for Abscess and performed suturing, postoperative care, laboratory coordination, and discharge documentation. </w:t>
      </w:r>
    </w:p>
    <w:p w14:paraId="5A330042">
      <w:pPr>
        <w:spacing w:after="18" w:line="259" w:lineRule="auto"/>
        <w:ind w:left="720" w:firstLine="0"/>
      </w:pPr>
      <w:r>
        <w:t xml:space="preserve"> </w:t>
      </w:r>
    </w:p>
    <w:p w14:paraId="1729CD42">
      <w:pPr>
        <w:numPr>
          <w:ilvl w:val="0"/>
          <w:numId w:val="1"/>
        </w:numPr>
        <w:ind w:hanging="360"/>
        <w:rPr>
          <w:rFonts w:hint="default" w:ascii="Calibri" w:hAnsi="Calibri" w:cs="Calibri"/>
          <w:sz w:val="20"/>
          <w:szCs w:val="20"/>
        </w:rPr>
      </w:pPr>
      <w:r>
        <w:rPr>
          <w:b/>
          <w:lang w:val="en-US"/>
        </w:rPr>
        <w:t>Anesthesiology</w:t>
      </w:r>
      <w:r>
        <w:rPr>
          <w:b/>
        </w:rPr>
        <w:t xml:space="preserve"> Surgical Intensive Care and Pain Management (3 Months)</w:t>
      </w:r>
      <w:r>
        <w:t>:</w:t>
      </w:r>
      <w:r>
        <w:rPr>
          <w:rFonts w:hint="default"/>
          <w:lang w:val="en-US"/>
        </w:rPr>
        <w:t xml:space="preserve">          </w:t>
      </w:r>
      <w:bookmarkStart w:id="2" w:name="_GoBack"/>
      <w:bookmarkEnd w:id="2"/>
      <w:r>
        <w:rPr>
          <w:rFonts w:hint="default" w:ascii="Calibri" w:hAnsi="Calibri" w:cs="Calibri"/>
          <w:sz w:val="20"/>
          <w:szCs w:val="20"/>
        </w:rPr>
        <w:t xml:space="preserve">I had the opportunity to gain comprehensive, hands-on exposure to critical aspects of </w:t>
      </w:r>
      <w:r>
        <w:rPr>
          <w:rFonts w:hint="default" w:ascii="Calibri" w:hAnsi="Calibri" w:cs="Calibri"/>
          <w:sz w:val="20"/>
          <w:szCs w:val="20"/>
          <w:lang w:val="en-US"/>
        </w:rPr>
        <w:t>preoperative</w:t>
      </w:r>
      <w:r>
        <w:rPr>
          <w:rFonts w:hint="default" w:ascii="Calibri" w:hAnsi="Calibri" w:cs="Calibri"/>
          <w:sz w:val="20"/>
          <w:szCs w:val="20"/>
        </w:rPr>
        <w:t xml:space="preserve"> patient care. I developed a deeper understanding of </w:t>
      </w:r>
      <w:r>
        <w:rPr>
          <w:rFonts w:hint="default" w:ascii="Calibri" w:hAnsi="Calibri" w:cs="Calibri"/>
          <w:b/>
          <w:bCs/>
          <w:sz w:val="20"/>
          <w:szCs w:val="20"/>
        </w:rPr>
        <w:t>Preoperative Assessment, Anaesthetic Techniques</w:t>
      </w:r>
      <w:r>
        <w:rPr>
          <w:rFonts w:hint="default" w:ascii="Calibri" w:hAnsi="Calibri" w:cs="Calibri"/>
          <w:sz w:val="20"/>
          <w:szCs w:val="20"/>
        </w:rPr>
        <w:t xml:space="preserve"> (general, regional, and local anaesthesia), </w:t>
      </w:r>
      <w:r>
        <w:rPr>
          <w:rFonts w:hint="default" w:ascii="Calibri" w:hAnsi="Calibri" w:cs="Calibri"/>
          <w:sz w:val="20"/>
          <w:szCs w:val="20"/>
          <w:lang w:val="en-US"/>
        </w:rPr>
        <w:t>Inoperative</w:t>
      </w:r>
      <w:r>
        <w:rPr>
          <w:rFonts w:hint="default" w:ascii="Calibri" w:hAnsi="Calibri" w:cs="Calibri"/>
          <w:b/>
          <w:bCs/>
          <w:sz w:val="20"/>
          <w:szCs w:val="20"/>
        </w:rPr>
        <w:t xml:space="preserve"> Monitoring</w:t>
      </w:r>
      <w:r>
        <w:rPr>
          <w:rFonts w:hint="default" w:ascii="Calibri" w:hAnsi="Calibri" w:cs="Calibri"/>
          <w:sz w:val="20"/>
          <w:szCs w:val="20"/>
        </w:rPr>
        <w:t xml:space="preserve"> (ECG, SpO2, ETCO2, BIS), </w:t>
      </w:r>
      <w:r>
        <w:rPr>
          <w:rFonts w:hint="default" w:ascii="Calibri" w:hAnsi="Calibri" w:cs="Calibri"/>
          <w:b/>
          <w:bCs/>
          <w:sz w:val="20"/>
          <w:szCs w:val="20"/>
        </w:rPr>
        <w:t>Critical Care Exposure</w:t>
      </w:r>
      <w:r>
        <w:rPr>
          <w:rFonts w:hint="default" w:ascii="Calibri" w:hAnsi="Calibri" w:cs="Calibri"/>
          <w:sz w:val="20"/>
          <w:szCs w:val="20"/>
        </w:rPr>
        <w:t xml:space="preserve"> (In the Surgical ICU, I engaged in the management of critically ill post-operative patients, including ventilator management, fluid balance, electrolyte correction, and sepsis protocols), </w:t>
      </w:r>
      <w:r>
        <w:rPr>
          <w:rFonts w:hint="default" w:ascii="Calibri" w:hAnsi="Calibri" w:cs="Calibri"/>
          <w:b/>
          <w:bCs/>
          <w:sz w:val="20"/>
          <w:szCs w:val="20"/>
        </w:rPr>
        <w:t>Pain Management, Emergency Response.</w:t>
      </w:r>
    </w:p>
    <w:p w14:paraId="2ADE5046">
      <w:pPr>
        <w:ind w:left="0" w:firstLine="0"/>
        <w:rPr>
          <w:b/>
          <w:bCs/>
        </w:rPr>
      </w:pPr>
    </w:p>
    <w:p w14:paraId="17FAAAD8">
      <w:pPr>
        <w:ind w:left="0" w:firstLine="0"/>
        <w:rPr>
          <w:b/>
          <w:bCs/>
        </w:rPr>
      </w:pPr>
    </w:p>
    <w:p w14:paraId="64288AEE">
      <w:pPr>
        <w:ind w:left="0" w:firstLine="0"/>
        <w:rPr>
          <w:b/>
          <w:bCs/>
        </w:rPr>
      </w:pPr>
    </w:p>
    <w:p w14:paraId="3B3E091F">
      <w:pPr>
        <w:ind w:left="0" w:firstLine="0"/>
        <w:rPr>
          <w:b/>
          <w:bCs/>
        </w:rPr>
      </w:pPr>
    </w:p>
    <w:p w14:paraId="072508A6">
      <w:pPr>
        <w:ind w:left="0" w:firstLine="0"/>
        <w:rPr>
          <w:b/>
          <w:bCs/>
        </w:rPr>
      </w:pPr>
      <w:r>
        <w:rPr>
          <w:b/>
          <w:bCs/>
        </w:rPr>
        <w:t>Surgical ICU Rotation — 1 Month</w:t>
      </w:r>
    </w:p>
    <w:p w14:paraId="43BE5004">
      <w:pPr>
        <w:ind w:left="0" w:firstLine="0"/>
      </w:pPr>
    </w:p>
    <w:p w14:paraId="742335E8">
      <w:pPr>
        <w:numPr>
          <w:ilvl w:val="0"/>
          <w:numId w:val="1"/>
        </w:numPr>
      </w:pPr>
      <w:r>
        <w:t>Gained clinical and practical knowledge in managing post-op emergencies, gaining confidence in airway management, CPR, and acute pain crises.</w:t>
      </w:r>
    </w:p>
    <w:p w14:paraId="067B3591">
      <w:pPr>
        <w:ind w:left="705" w:firstLine="0"/>
      </w:pPr>
    </w:p>
    <w:p w14:paraId="42CB15CB">
      <w:pPr>
        <w:numPr>
          <w:ilvl w:val="0"/>
          <w:numId w:val="1"/>
        </w:numPr>
      </w:pPr>
      <w:r>
        <w:t xml:space="preserve">Actively involved in handling patient laboratory reports, documentation, and providing support in multidisciplinary team discussions. </w:t>
      </w:r>
    </w:p>
    <w:p w14:paraId="5E71A0F5">
      <w:pPr>
        <w:ind w:left="705" w:firstLine="0"/>
      </w:pPr>
    </w:p>
    <w:p w14:paraId="0F930B6B">
      <w:pPr>
        <w:ind w:left="705" w:firstLine="0"/>
      </w:pPr>
    </w:p>
    <w:p w14:paraId="4CB87EE3">
      <w:pPr>
        <w:tabs>
          <w:tab w:val="left" w:pos="5390"/>
        </w:tabs>
        <w:spacing w:after="258" w:line="259" w:lineRule="auto"/>
        <w:ind w:left="720" w:firstLine="0"/>
      </w:pPr>
      <w:r>
        <w:t xml:space="preserve"> </w:t>
      </w:r>
      <w:r>
        <w:tab/>
      </w:r>
    </w:p>
    <w:p w14:paraId="5CE8BB61">
      <w:pPr>
        <w:spacing w:after="250"/>
        <w:ind w:left="-5"/>
      </w:pPr>
      <w:r>
        <w:rPr>
          <w:b/>
        </w:rPr>
        <w:t xml:space="preserve">Medical Rotation — 6 Months </w:t>
      </w:r>
    </w:p>
    <w:p w14:paraId="69579BFF">
      <w:pPr>
        <w:numPr>
          <w:ilvl w:val="0"/>
          <w:numId w:val="1"/>
        </w:numPr>
        <w:ind w:hanging="360"/>
      </w:pPr>
      <w:r>
        <w:rPr>
          <w:b/>
        </w:rPr>
        <w:t>General Medicine (3 Months)</w:t>
      </w:r>
      <w:r>
        <w:t>: Managed patients in HDU and outpatient departments; performed blood sampling, arterial blood gas (ABG) collection, and maintained patient follow-up documentation.  Hands-on clinical training in General Medicine with active involvement in managing diverse medical cases. Performed detailed histories, physical exams, and contributed to diagnosis and treatment strategies. Engaged in fast-paced ward rounds, acute care settings, and interdisciplinary teamwork. Sharpened clinical acumen, patient rapport, and decision-making grounded in evidence-based medicine.</w:t>
      </w:r>
    </w:p>
    <w:p w14:paraId="4280FC30">
      <w:pPr>
        <w:ind w:left="705" w:firstLine="0"/>
      </w:pPr>
    </w:p>
    <w:p w14:paraId="52B48A70">
      <w:pPr>
        <w:spacing w:after="18" w:line="259" w:lineRule="auto"/>
        <w:ind w:left="720" w:firstLine="0"/>
      </w:pPr>
      <w:r>
        <w:t xml:space="preserve"> </w:t>
      </w:r>
    </w:p>
    <w:p w14:paraId="732FDF93">
      <w:pPr>
        <w:numPr>
          <w:ilvl w:val="0"/>
          <w:numId w:val="1"/>
        </w:numPr>
        <w:ind w:hanging="360"/>
      </w:pPr>
      <w:r>
        <w:rPr>
          <w:b/>
        </w:rPr>
        <w:t>Neurology (3 Months)</w:t>
      </w:r>
      <w:r>
        <w:t>: Conducted neurological assessments in OPD and Neuro ICU settings; performed lumbar punctures and provided critical care support. Gained clinical exposure to neurological disorders including stroke, epilepsy, neuropathies, and Parkinson’s disease, general neurological abnormalities. Assisted in neurological examinations, CT/MRI reviews, and formulation of diagnostic plans. Participated in ward rounds, case presentations, and emergency neuro care. Enhanced skills in neuro-localization, clinical observation, and patient communication.</w:t>
      </w:r>
    </w:p>
    <w:p w14:paraId="41417657">
      <w:pPr>
        <w:spacing w:after="0" w:line="259" w:lineRule="auto"/>
        <w:ind w:left="705" w:firstLine="0"/>
      </w:pPr>
    </w:p>
    <w:p w14:paraId="4F71D879">
      <w:pPr>
        <w:spacing w:after="0" w:line="259" w:lineRule="auto"/>
        <w:ind w:left="720" w:firstLine="0"/>
      </w:pPr>
      <w:r>
        <w:rPr>
          <w:b/>
        </w:rPr>
        <w:t>Neuro ICU Rotation — 1 Month</w:t>
      </w:r>
    </w:p>
    <w:p w14:paraId="5D8A834E">
      <w:pPr>
        <w:numPr>
          <w:ilvl w:val="1"/>
          <w:numId w:val="1"/>
        </w:numPr>
        <w:ind w:hanging="360"/>
      </w:pPr>
      <w:r>
        <w:t xml:space="preserve">Gained clinical and practical knowledge in managing neuro-critical patients. </w:t>
      </w:r>
    </w:p>
    <w:p w14:paraId="25DC3003">
      <w:pPr>
        <w:spacing w:after="18" w:line="259" w:lineRule="auto"/>
        <w:ind w:left="720" w:firstLine="0"/>
      </w:pPr>
      <w:r>
        <w:t xml:space="preserve"> </w:t>
      </w:r>
    </w:p>
    <w:p w14:paraId="0B2AB36B">
      <w:pPr>
        <w:numPr>
          <w:ilvl w:val="1"/>
          <w:numId w:val="1"/>
        </w:numPr>
        <w:ind w:hanging="360"/>
      </w:pPr>
      <w:r>
        <w:t xml:space="preserve">Actively involved in handling patient laboratory reports, documentation, and providing support in multidisciplinary team discussions. </w:t>
      </w:r>
    </w:p>
    <w:p w14:paraId="0031B890">
      <w:pPr>
        <w:spacing w:after="490" w:line="259" w:lineRule="auto"/>
        <w:ind w:left="720" w:firstLine="0"/>
      </w:pPr>
      <w:r>
        <w:t xml:space="preserve"> </w:t>
      </w:r>
    </w:p>
    <w:p w14:paraId="0E8211A1">
      <w:pPr>
        <w:pStyle w:val="2"/>
        <w:ind w:left="-5"/>
      </w:pPr>
      <w:r>
        <w:t xml:space="preserve">Skills </w:t>
      </w:r>
    </w:p>
    <w:p w14:paraId="2EEB1280">
      <w:pPr>
        <w:numPr>
          <w:ilvl w:val="0"/>
          <w:numId w:val="2"/>
        </w:numPr>
        <w:ind w:hanging="360"/>
      </w:pPr>
      <w:r>
        <w:rPr>
          <w:b/>
        </w:rPr>
        <w:t>Clinical</w:t>
      </w:r>
      <w:r>
        <w:t xml:space="preserve">: Trauma management, emergency care, history taking, physical examination, diagnostic reasoning, patient-centered care, and medical documentation. </w:t>
      </w:r>
    </w:p>
    <w:p w14:paraId="0B318583">
      <w:pPr>
        <w:spacing w:after="18" w:line="259" w:lineRule="auto"/>
        <w:ind w:left="720" w:firstLine="0"/>
      </w:pPr>
      <w:r>
        <w:t xml:space="preserve"> </w:t>
      </w:r>
    </w:p>
    <w:p w14:paraId="05DBA372">
      <w:pPr>
        <w:numPr>
          <w:ilvl w:val="0"/>
          <w:numId w:val="2"/>
        </w:numPr>
        <w:ind w:hanging="360"/>
      </w:pPr>
      <w:r>
        <w:rPr>
          <w:b/>
        </w:rPr>
        <w:t>Technical</w:t>
      </w:r>
      <w:r>
        <w:t xml:space="preserve">: Proficient in </w:t>
      </w:r>
      <w:r>
        <w:rPr>
          <w:b/>
        </w:rPr>
        <w:t>Hospital Information Management Systems (HIMS)</w:t>
      </w:r>
      <w:r>
        <w:t xml:space="preserve">, efficient medical data management. </w:t>
      </w:r>
    </w:p>
    <w:p w14:paraId="561A105F">
      <w:pPr>
        <w:spacing w:after="18" w:line="259" w:lineRule="auto"/>
        <w:ind w:left="720" w:firstLine="0"/>
      </w:pPr>
      <w:r>
        <w:t xml:space="preserve"> </w:t>
      </w:r>
    </w:p>
    <w:p w14:paraId="40F3030C">
      <w:pPr>
        <w:numPr>
          <w:ilvl w:val="0"/>
          <w:numId w:val="2"/>
        </w:numPr>
        <w:ind w:hanging="360"/>
      </w:pPr>
      <w:r>
        <w:rPr>
          <w:b/>
        </w:rPr>
        <w:t>Interpersonal</w:t>
      </w:r>
      <w:r>
        <w:t xml:space="preserve">: Teamwork, multidisciplinary collaboration, Rota scheduling, time management, communication, and problem-solving abilities. </w:t>
      </w:r>
    </w:p>
    <w:p w14:paraId="45C8CAD6">
      <w:pPr>
        <w:spacing w:after="490" w:line="259" w:lineRule="auto"/>
        <w:ind w:left="720" w:firstLine="0"/>
      </w:pPr>
      <w:r>
        <w:t xml:space="preserve"> </w:t>
      </w:r>
    </w:p>
    <w:p w14:paraId="431A47A9">
      <w:pPr>
        <w:pStyle w:val="2"/>
        <w:ind w:left="-5"/>
      </w:pPr>
      <w:r>
        <w:t xml:space="preserve">Certifications &amp; Workshops </w:t>
      </w:r>
    </w:p>
    <w:p w14:paraId="623C0904">
      <w:pPr>
        <w:numPr>
          <w:ilvl w:val="0"/>
          <w:numId w:val="3"/>
        </w:numPr>
        <w:ind w:hanging="360"/>
      </w:pPr>
      <w:r>
        <w:rPr>
          <w:b/>
        </w:rPr>
        <w:t>Basic Life Support (BLS)</w:t>
      </w:r>
      <w:r>
        <w:t xml:space="preserve"> — NHCPS </w:t>
      </w:r>
    </w:p>
    <w:p w14:paraId="3432CA80">
      <w:pPr>
        <w:spacing w:after="18" w:line="259" w:lineRule="auto"/>
        <w:ind w:left="720" w:firstLine="0"/>
      </w:pPr>
      <w:r>
        <w:t xml:space="preserve"> </w:t>
      </w:r>
    </w:p>
    <w:p w14:paraId="1B8F677F">
      <w:pPr>
        <w:numPr>
          <w:ilvl w:val="0"/>
          <w:numId w:val="3"/>
        </w:numPr>
        <w:ind w:hanging="360"/>
      </w:pPr>
      <w:r>
        <w:rPr>
          <w:b/>
        </w:rPr>
        <w:t>Conference SAAP &amp; PPS 16 Biennial Workshop</w:t>
      </w:r>
      <w:r>
        <w:t xml:space="preserve"> — The University of Lahore</w:t>
      </w:r>
    </w:p>
    <w:p w14:paraId="67822231">
      <w:pPr>
        <w:spacing w:after="18" w:line="259" w:lineRule="auto"/>
        <w:ind w:left="720" w:firstLine="0"/>
      </w:pPr>
      <w:r>
        <w:t xml:space="preserve"> </w:t>
      </w:r>
    </w:p>
    <w:p w14:paraId="06668E57">
      <w:pPr>
        <w:numPr>
          <w:ilvl w:val="0"/>
          <w:numId w:val="3"/>
        </w:numPr>
        <w:ind w:hanging="360"/>
        <w:rPr>
          <w:sz w:val="18"/>
          <w:szCs w:val="20"/>
        </w:rPr>
      </w:pPr>
      <w:r>
        <w:rPr>
          <w:b/>
        </w:rPr>
        <w:t>GI &amp; Liver Disease Workshop</w:t>
      </w:r>
      <w:r>
        <w:t xml:space="preserve"> — </w:t>
      </w:r>
      <w:bookmarkStart w:id="0" w:name="_Hlk201220116"/>
      <w:r>
        <w:rPr>
          <w:sz w:val="24"/>
        </w:rPr>
        <w:t>Muhammad Medical College Mirpur Khas</w:t>
      </w:r>
      <w:bookmarkEnd w:id="0"/>
    </w:p>
    <w:p w14:paraId="276F5F99">
      <w:pPr>
        <w:spacing w:after="18" w:line="259" w:lineRule="auto"/>
        <w:ind w:left="720" w:firstLine="0"/>
        <w:rPr>
          <w:sz w:val="18"/>
          <w:szCs w:val="20"/>
        </w:rPr>
      </w:pPr>
      <w:r>
        <w:rPr>
          <w:sz w:val="18"/>
          <w:szCs w:val="20"/>
        </w:rPr>
        <w:t xml:space="preserve"> </w:t>
      </w:r>
    </w:p>
    <w:p w14:paraId="76B328B3">
      <w:pPr>
        <w:numPr>
          <w:ilvl w:val="0"/>
          <w:numId w:val="3"/>
        </w:numPr>
        <w:ind w:hanging="360"/>
      </w:pPr>
      <w:r>
        <w:rPr>
          <w:b/>
        </w:rPr>
        <w:t>Cunico</w:t>
      </w:r>
      <w:r>
        <w:rPr>
          <w:b/>
          <w:bCs/>
          <w:sz w:val="16"/>
          <w:szCs w:val="16"/>
        </w:rPr>
        <w:t>—</w:t>
      </w:r>
      <w:r>
        <w:rPr>
          <w:b/>
        </w:rPr>
        <w:t xml:space="preserve">Pathological Workshop </w:t>
      </w:r>
      <w:bookmarkStart w:id="1" w:name="_Hlk201220886"/>
      <w:r>
        <w:t>—</w:t>
      </w:r>
      <w:bookmarkEnd w:id="1"/>
      <w:r>
        <w:t xml:space="preserve"> Muhammad Medical College Mirpur Khas</w:t>
      </w:r>
    </w:p>
    <w:p w14:paraId="6ECFF75D">
      <w:pPr>
        <w:pStyle w:val="10"/>
      </w:pPr>
    </w:p>
    <w:p w14:paraId="0B30EBBA">
      <w:pPr>
        <w:numPr>
          <w:ilvl w:val="0"/>
          <w:numId w:val="3"/>
        </w:numPr>
        <w:ind w:hanging="360"/>
        <w:rPr>
          <w:b/>
          <w:bCs/>
        </w:rPr>
      </w:pPr>
      <w:r>
        <w:rPr>
          <w:b/>
          <w:bCs/>
        </w:rPr>
        <w:t xml:space="preserve">Health Issues in Flood Affected Area of Sindh </w:t>
      </w:r>
      <w:r>
        <w:rPr>
          <w:b/>
          <w:bCs/>
          <w:sz w:val="16"/>
          <w:szCs w:val="16"/>
        </w:rPr>
        <w:t xml:space="preserve">— </w:t>
      </w:r>
      <w:r>
        <w:rPr>
          <w:szCs w:val="22"/>
        </w:rPr>
        <w:t>Participated/Awarded</w:t>
      </w:r>
    </w:p>
    <w:p w14:paraId="238DFAF2">
      <w:pPr>
        <w:pStyle w:val="10"/>
        <w:rPr>
          <w:b/>
          <w:bCs/>
        </w:rPr>
      </w:pPr>
    </w:p>
    <w:p w14:paraId="69274BA5">
      <w:pPr>
        <w:numPr>
          <w:ilvl w:val="0"/>
          <w:numId w:val="3"/>
        </w:numPr>
        <w:ind w:hanging="360"/>
        <w:rPr>
          <w:b/>
          <w:bCs/>
          <w:sz w:val="18"/>
          <w:szCs w:val="18"/>
        </w:rPr>
      </w:pPr>
      <w:r>
        <w:rPr>
          <w:b/>
          <w:bCs/>
        </w:rPr>
        <w:t>MS Office Complete</w:t>
      </w:r>
    </w:p>
    <w:p w14:paraId="11A70157">
      <w:pPr>
        <w:pStyle w:val="10"/>
      </w:pPr>
    </w:p>
    <w:p w14:paraId="522D5D1A">
      <w:pPr>
        <w:spacing w:after="490" w:line="259" w:lineRule="auto"/>
        <w:ind w:left="720" w:firstLine="0"/>
      </w:pPr>
    </w:p>
    <w:p w14:paraId="315994E0">
      <w:pPr>
        <w:pStyle w:val="2"/>
        <w:ind w:left="-5"/>
      </w:pPr>
      <w:r>
        <w:t xml:space="preserve">Languages </w:t>
      </w:r>
    </w:p>
    <w:p w14:paraId="75CCF1AF">
      <w:pPr>
        <w:numPr>
          <w:ilvl w:val="0"/>
          <w:numId w:val="4"/>
        </w:numPr>
        <w:ind w:hanging="360"/>
      </w:pPr>
      <w:r>
        <w:rPr>
          <w:b/>
        </w:rPr>
        <w:t>Urdu</w:t>
      </w:r>
      <w:r>
        <w:t xml:space="preserve"> — Native </w:t>
      </w:r>
    </w:p>
    <w:p w14:paraId="19C5935D">
      <w:pPr>
        <w:ind w:left="705" w:firstLine="0"/>
      </w:pPr>
    </w:p>
    <w:p w14:paraId="79257D24">
      <w:pPr>
        <w:numPr>
          <w:ilvl w:val="0"/>
          <w:numId w:val="4"/>
        </w:numPr>
        <w:ind w:hanging="360"/>
      </w:pPr>
      <w:r>
        <w:rPr>
          <w:b/>
          <w:bCs/>
        </w:rPr>
        <w:t xml:space="preserve">Sindhi— </w:t>
      </w:r>
      <w:r>
        <w:t>Native</w:t>
      </w:r>
    </w:p>
    <w:p w14:paraId="286AF0D3">
      <w:pPr>
        <w:spacing w:after="18" w:line="259" w:lineRule="auto"/>
        <w:ind w:left="720" w:firstLine="0"/>
      </w:pPr>
      <w:r>
        <w:t xml:space="preserve"> </w:t>
      </w:r>
    </w:p>
    <w:p w14:paraId="1F205D8E">
      <w:pPr>
        <w:numPr>
          <w:ilvl w:val="0"/>
          <w:numId w:val="4"/>
        </w:numPr>
        <w:ind w:hanging="360"/>
      </w:pPr>
      <w:r>
        <w:rPr>
          <w:b/>
        </w:rPr>
        <w:t>English</w:t>
      </w:r>
      <w:r>
        <w:t xml:space="preserve"> — Fluent </w:t>
      </w:r>
    </w:p>
    <w:p w14:paraId="37B1C051">
      <w:pPr>
        <w:spacing w:after="0" w:line="259" w:lineRule="auto"/>
        <w:ind w:left="0" w:firstLine="0"/>
      </w:pPr>
      <w:r>
        <w:rPr>
          <w:sz w:val="20"/>
        </w:rPr>
        <w:t xml:space="preserve"> </w:t>
      </w:r>
    </w:p>
    <w:sectPr>
      <w:pgSz w:w="11920" w:h="16840"/>
      <w:pgMar w:top="1486" w:right="1464" w:bottom="1473"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Bahnschrift SemiCondensed">
    <w:panose1 w:val="020B0502040204020203"/>
    <w:charset w:val="00"/>
    <w:family w:val="auto"/>
    <w:pitch w:val="default"/>
    <w:sig w:usb0="A00002C7" w:usb1="00000002" w:usb2="00000000" w:usb3="00000000" w:csb0="2000019F" w:csb1="00000000"/>
  </w:font>
  <w:font w:name="Bahnschrift SemiLight">
    <w:panose1 w:val="020B0502040204020203"/>
    <w:charset w:val="00"/>
    <w:family w:val="auto"/>
    <w:pitch w:val="default"/>
    <w:sig w:usb0="A00002C7" w:usb1="00000002" w:usb2="00000000" w:usb3="00000000" w:csb0="2000019F" w:csb1="00000000"/>
  </w:font>
  <w:font w:name="Bodoni MT">
    <w:panose1 w:val="02070603080606020203"/>
    <w:charset w:val="00"/>
    <w:family w:val="auto"/>
    <w:pitch w:val="default"/>
    <w:sig w:usb0="00000003" w:usb1="00000000" w:usb2="00000000" w:usb3="00000000" w:csb0="20000001" w:csb1="00000000"/>
  </w:font>
  <w:font w:name="Bodoni MT Black">
    <w:panose1 w:val="02070A03080606020203"/>
    <w:charset w:val="00"/>
    <w:family w:val="auto"/>
    <w:pitch w:val="default"/>
    <w:sig w:usb0="00000003" w:usb1="00000000" w:usb2="00000000" w:usb3="00000000" w:csb0="20000001" w:csb1="00000000"/>
  </w:font>
  <w:font w:name="Bodoni MT Condensed">
    <w:panose1 w:val="02070606080606020203"/>
    <w:charset w:val="00"/>
    <w:family w:val="auto"/>
    <w:pitch w:val="default"/>
    <w:sig w:usb0="00000003" w:usb1="00000000" w:usb2="00000000" w:usb3="00000000" w:csb0="20000001" w:csb1="00000000"/>
  </w:font>
  <w:font w:name="Bodoni MT Poster Compressed">
    <w:panose1 w:val="02070706080601050204"/>
    <w:charset w:val="00"/>
    <w:family w:val="auto"/>
    <w:pitch w:val="default"/>
    <w:sig w:usb0="00000003" w:usb1="00000000" w:usb2="00000000" w:usb3="00000000" w:csb0="20000011" w:csb1="00000000"/>
  </w:font>
  <w:font w:name="Britannic Bold">
    <w:panose1 w:val="020B0903060703020204"/>
    <w:charset w:val="00"/>
    <w:family w:val="auto"/>
    <w:pitch w:val="default"/>
    <w:sig w:usb0="00000003" w:usb1="00000000" w:usb2="00000000" w:usb3="00000000" w:csb0="20000001" w:csb1="00000000"/>
  </w:font>
  <w:font w:name="Californian FB">
    <w:panose1 w:val="0207040306080B030204"/>
    <w:charset w:val="00"/>
    <w:family w:val="auto"/>
    <w:pitch w:val="default"/>
    <w:sig w:usb0="00000003"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8" w:lineRule="auto"/>
      </w:pPr>
      <w:r>
        <w:separator/>
      </w:r>
    </w:p>
  </w:footnote>
  <w:footnote w:type="continuationSeparator" w:id="1">
    <w:p>
      <w:pPr>
        <w:spacing w:before="0" w:after="0" w:line="26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B6567F"/>
    <w:multiLevelType w:val="multilevel"/>
    <w:tmpl w:val="1EB6567F"/>
    <w:lvl w:ilvl="0" w:tentative="0">
      <w:start w:val="1"/>
      <w:numFmt w:val="bullet"/>
      <w:lvlText w:val="●"/>
      <w:lvlJc w:val="left"/>
      <w:pPr>
        <w:ind w:left="720"/>
      </w:pPr>
      <w:rPr>
        <w:rFonts w:ascii="Arial" w:hAnsi="Arial" w:eastAsia="Arial" w:cs="Arial"/>
        <w:b w:val="0"/>
        <w:i w:val="0"/>
        <w:strike w:val="0"/>
        <w:dstrike w:val="0"/>
        <w:color w:val="000000"/>
        <w:sz w:val="22"/>
        <w:szCs w:val="22"/>
        <w:u w:val="none" w:color="000000"/>
        <w:shd w:val="clear" w:color="auto" w:fill="auto"/>
        <w:vertAlign w:val="baseline"/>
      </w:rPr>
    </w:lvl>
    <w:lvl w:ilvl="1" w:tentative="0">
      <w:start w:val="1"/>
      <w:numFmt w:val="bullet"/>
      <w:lvlText w:val="o"/>
      <w:lvlJc w:val="left"/>
      <w:pPr>
        <w:ind w:left="1440"/>
      </w:pPr>
      <w:rPr>
        <w:rFonts w:ascii="Arial" w:hAnsi="Arial" w:eastAsia="Arial" w:cs="Arial"/>
        <w:b w:val="0"/>
        <w:i w:val="0"/>
        <w:strike w:val="0"/>
        <w:dstrike w:val="0"/>
        <w:color w:val="000000"/>
        <w:sz w:val="22"/>
        <w:szCs w:val="22"/>
        <w:u w:val="none" w:color="000000"/>
        <w:shd w:val="clear" w:color="auto" w:fill="auto"/>
        <w:vertAlign w:val="baseline"/>
      </w:rPr>
    </w:lvl>
    <w:lvl w:ilvl="2" w:tentative="0">
      <w:start w:val="1"/>
      <w:numFmt w:val="bullet"/>
      <w:lvlText w:val="▪"/>
      <w:lvlJc w:val="left"/>
      <w:pPr>
        <w:ind w:left="2160"/>
      </w:pPr>
      <w:rPr>
        <w:rFonts w:ascii="Arial" w:hAnsi="Arial" w:eastAsia="Arial" w:cs="Arial"/>
        <w:b w:val="0"/>
        <w:i w:val="0"/>
        <w:strike w:val="0"/>
        <w:dstrike w:val="0"/>
        <w:color w:val="000000"/>
        <w:sz w:val="22"/>
        <w:szCs w:val="22"/>
        <w:u w:val="none" w:color="000000"/>
        <w:shd w:val="clear" w:color="auto" w:fill="auto"/>
        <w:vertAlign w:val="baseline"/>
      </w:rPr>
    </w:lvl>
    <w:lvl w:ilvl="3" w:tentative="0">
      <w:start w:val="1"/>
      <w:numFmt w:val="bullet"/>
      <w:lvlText w:val="•"/>
      <w:lvlJc w:val="left"/>
      <w:pPr>
        <w:ind w:left="2880"/>
      </w:pPr>
      <w:rPr>
        <w:rFonts w:ascii="Arial" w:hAnsi="Arial" w:eastAsia="Arial" w:cs="Arial"/>
        <w:b w:val="0"/>
        <w:i w:val="0"/>
        <w:strike w:val="0"/>
        <w:dstrike w:val="0"/>
        <w:color w:val="000000"/>
        <w:sz w:val="22"/>
        <w:szCs w:val="22"/>
        <w:u w:val="none" w:color="000000"/>
        <w:shd w:val="clear" w:color="auto" w:fill="auto"/>
        <w:vertAlign w:val="baseline"/>
      </w:rPr>
    </w:lvl>
    <w:lvl w:ilvl="4" w:tentative="0">
      <w:start w:val="1"/>
      <w:numFmt w:val="bullet"/>
      <w:lvlText w:val="o"/>
      <w:lvlJc w:val="left"/>
      <w:pPr>
        <w:ind w:left="3600"/>
      </w:pPr>
      <w:rPr>
        <w:rFonts w:ascii="Arial" w:hAnsi="Arial" w:eastAsia="Arial" w:cs="Arial"/>
        <w:b w:val="0"/>
        <w:i w:val="0"/>
        <w:strike w:val="0"/>
        <w:dstrike w:val="0"/>
        <w:color w:val="000000"/>
        <w:sz w:val="22"/>
        <w:szCs w:val="22"/>
        <w:u w:val="none" w:color="000000"/>
        <w:shd w:val="clear" w:color="auto" w:fill="auto"/>
        <w:vertAlign w:val="baseline"/>
      </w:rPr>
    </w:lvl>
    <w:lvl w:ilvl="5" w:tentative="0">
      <w:start w:val="1"/>
      <w:numFmt w:val="bullet"/>
      <w:lvlText w:val="▪"/>
      <w:lvlJc w:val="left"/>
      <w:pPr>
        <w:ind w:left="4320"/>
      </w:pPr>
      <w:rPr>
        <w:rFonts w:ascii="Arial" w:hAnsi="Arial" w:eastAsia="Arial" w:cs="Arial"/>
        <w:b w:val="0"/>
        <w:i w:val="0"/>
        <w:strike w:val="0"/>
        <w:dstrike w:val="0"/>
        <w:color w:val="000000"/>
        <w:sz w:val="22"/>
        <w:szCs w:val="22"/>
        <w:u w:val="none" w:color="000000"/>
        <w:shd w:val="clear" w:color="auto" w:fill="auto"/>
        <w:vertAlign w:val="baseline"/>
      </w:rPr>
    </w:lvl>
    <w:lvl w:ilvl="6" w:tentative="0">
      <w:start w:val="1"/>
      <w:numFmt w:val="bullet"/>
      <w:lvlText w:val="•"/>
      <w:lvlJc w:val="left"/>
      <w:pPr>
        <w:ind w:left="5040"/>
      </w:pPr>
      <w:rPr>
        <w:rFonts w:ascii="Arial" w:hAnsi="Arial" w:eastAsia="Arial" w:cs="Arial"/>
        <w:b w:val="0"/>
        <w:i w:val="0"/>
        <w:strike w:val="0"/>
        <w:dstrike w:val="0"/>
        <w:color w:val="000000"/>
        <w:sz w:val="22"/>
        <w:szCs w:val="22"/>
        <w:u w:val="none" w:color="000000"/>
        <w:shd w:val="clear" w:color="auto" w:fill="auto"/>
        <w:vertAlign w:val="baseline"/>
      </w:rPr>
    </w:lvl>
    <w:lvl w:ilvl="7" w:tentative="0">
      <w:start w:val="1"/>
      <w:numFmt w:val="bullet"/>
      <w:lvlText w:val="o"/>
      <w:lvlJc w:val="left"/>
      <w:pPr>
        <w:ind w:left="5760"/>
      </w:pPr>
      <w:rPr>
        <w:rFonts w:ascii="Arial" w:hAnsi="Arial" w:eastAsia="Arial" w:cs="Arial"/>
        <w:b w:val="0"/>
        <w:i w:val="0"/>
        <w:strike w:val="0"/>
        <w:dstrike w:val="0"/>
        <w:color w:val="000000"/>
        <w:sz w:val="22"/>
        <w:szCs w:val="22"/>
        <w:u w:val="none" w:color="000000"/>
        <w:shd w:val="clear" w:color="auto" w:fill="auto"/>
        <w:vertAlign w:val="baseline"/>
      </w:rPr>
    </w:lvl>
    <w:lvl w:ilvl="8" w:tentative="0">
      <w:start w:val="1"/>
      <w:numFmt w:val="bullet"/>
      <w:lvlText w:val="▪"/>
      <w:lvlJc w:val="left"/>
      <w:pPr>
        <w:ind w:left="6480"/>
      </w:pPr>
      <w:rPr>
        <w:rFonts w:ascii="Arial" w:hAnsi="Arial" w:eastAsia="Arial" w:cs="Arial"/>
        <w:b w:val="0"/>
        <w:i w:val="0"/>
        <w:strike w:val="0"/>
        <w:dstrike w:val="0"/>
        <w:color w:val="000000"/>
        <w:sz w:val="22"/>
        <w:szCs w:val="22"/>
        <w:u w:val="none" w:color="000000"/>
        <w:shd w:val="clear" w:color="auto" w:fill="auto"/>
        <w:vertAlign w:val="baseline"/>
      </w:rPr>
    </w:lvl>
  </w:abstractNum>
  <w:abstractNum w:abstractNumId="1">
    <w:nsid w:val="35F94C72"/>
    <w:multiLevelType w:val="multilevel"/>
    <w:tmpl w:val="35F94C72"/>
    <w:lvl w:ilvl="0" w:tentative="0">
      <w:start w:val="1"/>
      <w:numFmt w:val="bullet"/>
      <w:lvlText w:val="●"/>
      <w:lvlJc w:val="left"/>
      <w:pPr>
        <w:ind w:left="705"/>
      </w:pPr>
      <w:rPr>
        <w:rFonts w:ascii="Arial" w:hAnsi="Arial" w:eastAsia="Arial" w:cs="Arial"/>
        <w:b w:val="0"/>
        <w:i w:val="0"/>
        <w:strike w:val="0"/>
        <w:dstrike w:val="0"/>
        <w:color w:val="000000"/>
        <w:sz w:val="22"/>
        <w:szCs w:val="22"/>
        <w:u w:val="none" w:color="000000"/>
        <w:shd w:val="clear" w:color="auto" w:fill="auto"/>
        <w:vertAlign w:val="baseline"/>
      </w:rPr>
    </w:lvl>
    <w:lvl w:ilvl="1" w:tentative="0">
      <w:start w:val="1"/>
      <w:numFmt w:val="bullet"/>
      <w:lvlText w:val="o"/>
      <w:lvlJc w:val="left"/>
      <w:pPr>
        <w:ind w:left="1440"/>
      </w:pPr>
      <w:rPr>
        <w:rFonts w:ascii="Arial" w:hAnsi="Arial" w:eastAsia="Arial" w:cs="Arial"/>
        <w:b w:val="0"/>
        <w:i w:val="0"/>
        <w:strike w:val="0"/>
        <w:dstrike w:val="0"/>
        <w:color w:val="000000"/>
        <w:sz w:val="22"/>
        <w:szCs w:val="22"/>
        <w:u w:val="none" w:color="000000"/>
        <w:shd w:val="clear" w:color="auto" w:fill="auto"/>
        <w:vertAlign w:val="baseline"/>
      </w:rPr>
    </w:lvl>
    <w:lvl w:ilvl="2" w:tentative="0">
      <w:start w:val="1"/>
      <w:numFmt w:val="bullet"/>
      <w:lvlText w:val="▪"/>
      <w:lvlJc w:val="left"/>
      <w:pPr>
        <w:ind w:left="2160"/>
      </w:pPr>
      <w:rPr>
        <w:rFonts w:ascii="Arial" w:hAnsi="Arial" w:eastAsia="Arial" w:cs="Arial"/>
        <w:b w:val="0"/>
        <w:i w:val="0"/>
        <w:strike w:val="0"/>
        <w:dstrike w:val="0"/>
        <w:color w:val="000000"/>
        <w:sz w:val="22"/>
        <w:szCs w:val="22"/>
        <w:u w:val="none" w:color="000000"/>
        <w:shd w:val="clear" w:color="auto" w:fill="auto"/>
        <w:vertAlign w:val="baseline"/>
      </w:rPr>
    </w:lvl>
    <w:lvl w:ilvl="3" w:tentative="0">
      <w:start w:val="1"/>
      <w:numFmt w:val="bullet"/>
      <w:lvlText w:val="•"/>
      <w:lvlJc w:val="left"/>
      <w:pPr>
        <w:ind w:left="2880"/>
      </w:pPr>
      <w:rPr>
        <w:rFonts w:ascii="Arial" w:hAnsi="Arial" w:eastAsia="Arial" w:cs="Arial"/>
        <w:b w:val="0"/>
        <w:i w:val="0"/>
        <w:strike w:val="0"/>
        <w:dstrike w:val="0"/>
        <w:color w:val="000000"/>
        <w:sz w:val="22"/>
        <w:szCs w:val="22"/>
        <w:u w:val="none" w:color="000000"/>
        <w:shd w:val="clear" w:color="auto" w:fill="auto"/>
        <w:vertAlign w:val="baseline"/>
      </w:rPr>
    </w:lvl>
    <w:lvl w:ilvl="4" w:tentative="0">
      <w:start w:val="1"/>
      <w:numFmt w:val="bullet"/>
      <w:lvlText w:val="o"/>
      <w:lvlJc w:val="left"/>
      <w:pPr>
        <w:ind w:left="3600"/>
      </w:pPr>
      <w:rPr>
        <w:rFonts w:ascii="Arial" w:hAnsi="Arial" w:eastAsia="Arial" w:cs="Arial"/>
        <w:b w:val="0"/>
        <w:i w:val="0"/>
        <w:strike w:val="0"/>
        <w:dstrike w:val="0"/>
        <w:color w:val="000000"/>
        <w:sz w:val="22"/>
        <w:szCs w:val="22"/>
        <w:u w:val="none" w:color="000000"/>
        <w:shd w:val="clear" w:color="auto" w:fill="auto"/>
        <w:vertAlign w:val="baseline"/>
      </w:rPr>
    </w:lvl>
    <w:lvl w:ilvl="5" w:tentative="0">
      <w:start w:val="1"/>
      <w:numFmt w:val="bullet"/>
      <w:lvlText w:val="▪"/>
      <w:lvlJc w:val="left"/>
      <w:pPr>
        <w:ind w:left="4320"/>
      </w:pPr>
      <w:rPr>
        <w:rFonts w:ascii="Arial" w:hAnsi="Arial" w:eastAsia="Arial" w:cs="Arial"/>
        <w:b w:val="0"/>
        <w:i w:val="0"/>
        <w:strike w:val="0"/>
        <w:dstrike w:val="0"/>
        <w:color w:val="000000"/>
        <w:sz w:val="22"/>
        <w:szCs w:val="22"/>
        <w:u w:val="none" w:color="000000"/>
        <w:shd w:val="clear" w:color="auto" w:fill="auto"/>
        <w:vertAlign w:val="baseline"/>
      </w:rPr>
    </w:lvl>
    <w:lvl w:ilvl="6" w:tentative="0">
      <w:start w:val="1"/>
      <w:numFmt w:val="bullet"/>
      <w:lvlText w:val="•"/>
      <w:lvlJc w:val="left"/>
      <w:pPr>
        <w:ind w:left="5040"/>
      </w:pPr>
      <w:rPr>
        <w:rFonts w:ascii="Arial" w:hAnsi="Arial" w:eastAsia="Arial" w:cs="Arial"/>
        <w:b w:val="0"/>
        <w:i w:val="0"/>
        <w:strike w:val="0"/>
        <w:dstrike w:val="0"/>
        <w:color w:val="000000"/>
        <w:sz w:val="22"/>
        <w:szCs w:val="22"/>
        <w:u w:val="none" w:color="000000"/>
        <w:shd w:val="clear" w:color="auto" w:fill="auto"/>
        <w:vertAlign w:val="baseline"/>
      </w:rPr>
    </w:lvl>
    <w:lvl w:ilvl="7" w:tentative="0">
      <w:start w:val="1"/>
      <w:numFmt w:val="bullet"/>
      <w:lvlText w:val="o"/>
      <w:lvlJc w:val="left"/>
      <w:pPr>
        <w:ind w:left="5760"/>
      </w:pPr>
      <w:rPr>
        <w:rFonts w:ascii="Arial" w:hAnsi="Arial" w:eastAsia="Arial" w:cs="Arial"/>
        <w:b w:val="0"/>
        <w:i w:val="0"/>
        <w:strike w:val="0"/>
        <w:dstrike w:val="0"/>
        <w:color w:val="000000"/>
        <w:sz w:val="22"/>
        <w:szCs w:val="22"/>
        <w:u w:val="none" w:color="000000"/>
        <w:shd w:val="clear" w:color="auto" w:fill="auto"/>
        <w:vertAlign w:val="baseline"/>
      </w:rPr>
    </w:lvl>
    <w:lvl w:ilvl="8" w:tentative="0">
      <w:start w:val="1"/>
      <w:numFmt w:val="bullet"/>
      <w:lvlText w:val="▪"/>
      <w:lvlJc w:val="left"/>
      <w:pPr>
        <w:ind w:left="6480"/>
      </w:pPr>
      <w:rPr>
        <w:rFonts w:ascii="Arial" w:hAnsi="Arial" w:eastAsia="Arial" w:cs="Arial"/>
        <w:b w:val="0"/>
        <w:i w:val="0"/>
        <w:strike w:val="0"/>
        <w:dstrike w:val="0"/>
        <w:color w:val="000000"/>
        <w:sz w:val="22"/>
        <w:szCs w:val="22"/>
        <w:u w:val="none" w:color="000000"/>
        <w:shd w:val="clear" w:color="auto" w:fill="auto"/>
        <w:vertAlign w:val="baseline"/>
      </w:rPr>
    </w:lvl>
  </w:abstractNum>
  <w:abstractNum w:abstractNumId="2">
    <w:nsid w:val="53BE6192"/>
    <w:multiLevelType w:val="multilevel"/>
    <w:tmpl w:val="53BE6192"/>
    <w:lvl w:ilvl="0" w:tentative="0">
      <w:start w:val="1"/>
      <w:numFmt w:val="bullet"/>
      <w:lvlText w:val="●"/>
      <w:lvlJc w:val="left"/>
      <w:pPr>
        <w:ind w:left="705"/>
      </w:pPr>
      <w:rPr>
        <w:rFonts w:ascii="Arial" w:hAnsi="Arial" w:eastAsia="Arial" w:cs="Arial"/>
        <w:b w:val="0"/>
        <w:i w:val="0"/>
        <w:strike w:val="0"/>
        <w:dstrike w:val="0"/>
        <w:color w:val="000000"/>
        <w:sz w:val="22"/>
        <w:szCs w:val="22"/>
        <w:u w:val="none" w:color="000000"/>
        <w:shd w:val="clear" w:color="auto" w:fill="auto"/>
        <w:vertAlign w:val="baseline"/>
      </w:rPr>
    </w:lvl>
    <w:lvl w:ilvl="1" w:tentative="0">
      <w:start w:val="1"/>
      <w:numFmt w:val="bullet"/>
      <w:lvlText w:val="o"/>
      <w:lvlJc w:val="left"/>
      <w:pPr>
        <w:ind w:left="1440"/>
      </w:pPr>
      <w:rPr>
        <w:rFonts w:ascii="Arial" w:hAnsi="Arial" w:eastAsia="Arial" w:cs="Arial"/>
        <w:b w:val="0"/>
        <w:i w:val="0"/>
        <w:strike w:val="0"/>
        <w:dstrike w:val="0"/>
        <w:color w:val="000000"/>
        <w:sz w:val="22"/>
        <w:szCs w:val="22"/>
        <w:u w:val="none" w:color="000000"/>
        <w:shd w:val="clear" w:color="auto" w:fill="auto"/>
        <w:vertAlign w:val="baseline"/>
      </w:rPr>
    </w:lvl>
    <w:lvl w:ilvl="2" w:tentative="0">
      <w:start w:val="1"/>
      <w:numFmt w:val="bullet"/>
      <w:lvlText w:val="▪"/>
      <w:lvlJc w:val="left"/>
      <w:pPr>
        <w:ind w:left="2160"/>
      </w:pPr>
      <w:rPr>
        <w:rFonts w:ascii="Arial" w:hAnsi="Arial" w:eastAsia="Arial" w:cs="Arial"/>
        <w:b w:val="0"/>
        <w:i w:val="0"/>
        <w:strike w:val="0"/>
        <w:dstrike w:val="0"/>
        <w:color w:val="000000"/>
        <w:sz w:val="22"/>
        <w:szCs w:val="22"/>
        <w:u w:val="none" w:color="000000"/>
        <w:shd w:val="clear" w:color="auto" w:fill="auto"/>
        <w:vertAlign w:val="baseline"/>
      </w:rPr>
    </w:lvl>
    <w:lvl w:ilvl="3" w:tentative="0">
      <w:start w:val="1"/>
      <w:numFmt w:val="bullet"/>
      <w:lvlText w:val="•"/>
      <w:lvlJc w:val="left"/>
      <w:pPr>
        <w:ind w:left="2880"/>
      </w:pPr>
      <w:rPr>
        <w:rFonts w:ascii="Arial" w:hAnsi="Arial" w:eastAsia="Arial" w:cs="Arial"/>
        <w:b w:val="0"/>
        <w:i w:val="0"/>
        <w:strike w:val="0"/>
        <w:dstrike w:val="0"/>
        <w:color w:val="000000"/>
        <w:sz w:val="22"/>
        <w:szCs w:val="22"/>
        <w:u w:val="none" w:color="000000"/>
        <w:shd w:val="clear" w:color="auto" w:fill="auto"/>
        <w:vertAlign w:val="baseline"/>
      </w:rPr>
    </w:lvl>
    <w:lvl w:ilvl="4" w:tentative="0">
      <w:start w:val="1"/>
      <w:numFmt w:val="bullet"/>
      <w:lvlText w:val="o"/>
      <w:lvlJc w:val="left"/>
      <w:pPr>
        <w:ind w:left="3600"/>
      </w:pPr>
      <w:rPr>
        <w:rFonts w:ascii="Arial" w:hAnsi="Arial" w:eastAsia="Arial" w:cs="Arial"/>
        <w:b w:val="0"/>
        <w:i w:val="0"/>
        <w:strike w:val="0"/>
        <w:dstrike w:val="0"/>
        <w:color w:val="000000"/>
        <w:sz w:val="22"/>
        <w:szCs w:val="22"/>
        <w:u w:val="none" w:color="000000"/>
        <w:shd w:val="clear" w:color="auto" w:fill="auto"/>
        <w:vertAlign w:val="baseline"/>
      </w:rPr>
    </w:lvl>
    <w:lvl w:ilvl="5" w:tentative="0">
      <w:start w:val="1"/>
      <w:numFmt w:val="bullet"/>
      <w:lvlText w:val="▪"/>
      <w:lvlJc w:val="left"/>
      <w:pPr>
        <w:ind w:left="4320"/>
      </w:pPr>
      <w:rPr>
        <w:rFonts w:ascii="Arial" w:hAnsi="Arial" w:eastAsia="Arial" w:cs="Arial"/>
        <w:b w:val="0"/>
        <w:i w:val="0"/>
        <w:strike w:val="0"/>
        <w:dstrike w:val="0"/>
        <w:color w:val="000000"/>
        <w:sz w:val="22"/>
        <w:szCs w:val="22"/>
        <w:u w:val="none" w:color="000000"/>
        <w:shd w:val="clear" w:color="auto" w:fill="auto"/>
        <w:vertAlign w:val="baseline"/>
      </w:rPr>
    </w:lvl>
    <w:lvl w:ilvl="6" w:tentative="0">
      <w:start w:val="1"/>
      <w:numFmt w:val="bullet"/>
      <w:lvlText w:val="•"/>
      <w:lvlJc w:val="left"/>
      <w:pPr>
        <w:ind w:left="5040"/>
      </w:pPr>
      <w:rPr>
        <w:rFonts w:ascii="Arial" w:hAnsi="Arial" w:eastAsia="Arial" w:cs="Arial"/>
        <w:b w:val="0"/>
        <w:i w:val="0"/>
        <w:strike w:val="0"/>
        <w:dstrike w:val="0"/>
        <w:color w:val="000000"/>
        <w:sz w:val="22"/>
        <w:szCs w:val="22"/>
        <w:u w:val="none" w:color="000000"/>
        <w:shd w:val="clear" w:color="auto" w:fill="auto"/>
        <w:vertAlign w:val="baseline"/>
      </w:rPr>
    </w:lvl>
    <w:lvl w:ilvl="7" w:tentative="0">
      <w:start w:val="1"/>
      <w:numFmt w:val="bullet"/>
      <w:lvlText w:val="o"/>
      <w:lvlJc w:val="left"/>
      <w:pPr>
        <w:ind w:left="5760"/>
      </w:pPr>
      <w:rPr>
        <w:rFonts w:ascii="Arial" w:hAnsi="Arial" w:eastAsia="Arial" w:cs="Arial"/>
        <w:b w:val="0"/>
        <w:i w:val="0"/>
        <w:strike w:val="0"/>
        <w:dstrike w:val="0"/>
        <w:color w:val="000000"/>
        <w:sz w:val="22"/>
        <w:szCs w:val="22"/>
        <w:u w:val="none" w:color="000000"/>
        <w:shd w:val="clear" w:color="auto" w:fill="auto"/>
        <w:vertAlign w:val="baseline"/>
      </w:rPr>
    </w:lvl>
    <w:lvl w:ilvl="8" w:tentative="0">
      <w:start w:val="1"/>
      <w:numFmt w:val="bullet"/>
      <w:lvlText w:val="▪"/>
      <w:lvlJc w:val="left"/>
      <w:pPr>
        <w:ind w:left="6480"/>
      </w:pPr>
      <w:rPr>
        <w:rFonts w:ascii="Arial" w:hAnsi="Arial" w:eastAsia="Arial" w:cs="Arial"/>
        <w:b w:val="0"/>
        <w:i w:val="0"/>
        <w:strike w:val="0"/>
        <w:dstrike w:val="0"/>
        <w:color w:val="000000"/>
        <w:sz w:val="22"/>
        <w:szCs w:val="22"/>
        <w:u w:val="none" w:color="000000"/>
        <w:shd w:val="clear" w:color="auto" w:fill="auto"/>
        <w:vertAlign w:val="baseline"/>
      </w:rPr>
    </w:lvl>
  </w:abstractNum>
  <w:abstractNum w:abstractNumId="3">
    <w:nsid w:val="54B43F0D"/>
    <w:multiLevelType w:val="multilevel"/>
    <w:tmpl w:val="54B43F0D"/>
    <w:lvl w:ilvl="0" w:tentative="0">
      <w:start w:val="1"/>
      <w:numFmt w:val="bullet"/>
      <w:lvlText w:val="●"/>
      <w:lvlJc w:val="left"/>
      <w:pPr>
        <w:ind w:left="705"/>
      </w:pPr>
      <w:rPr>
        <w:rFonts w:ascii="Arial" w:hAnsi="Arial" w:eastAsia="Arial" w:cs="Arial"/>
        <w:b w:val="0"/>
        <w:i w:val="0"/>
        <w:strike w:val="0"/>
        <w:dstrike w:val="0"/>
        <w:color w:val="000000"/>
        <w:sz w:val="22"/>
        <w:szCs w:val="22"/>
        <w:u w:val="none" w:color="000000"/>
        <w:shd w:val="clear" w:color="auto" w:fill="auto"/>
        <w:vertAlign w:val="baseline"/>
      </w:rPr>
    </w:lvl>
    <w:lvl w:ilvl="1" w:tentative="0">
      <w:start w:val="1"/>
      <w:numFmt w:val="bullet"/>
      <w:lvlText w:val="o"/>
      <w:lvlJc w:val="left"/>
      <w:pPr>
        <w:ind w:left="1440"/>
      </w:pPr>
      <w:rPr>
        <w:rFonts w:ascii="Arial" w:hAnsi="Arial" w:eastAsia="Arial" w:cs="Arial"/>
        <w:b w:val="0"/>
        <w:i w:val="0"/>
        <w:strike w:val="0"/>
        <w:dstrike w:val="0"/>
        <w:color w:val="000000"/>
        <w:sz w:val="22"/>
        <w:szCs w:val="22"/>
        <w:u w:val="none" w:color="000000"/>
        <w:shd w:val="clear" w:color="auto" w:fill="auto"/>
        <w:vertAlign w:val="baseline"/>
      </w:rPr>
    </w:lvl>
    <w:lvl w:ilvl="2" w:tentative="0">
      <w:start w:val="1"/>
      <w:numFmt w:val="bullet"/>
      <w:lvlText w:val="▪"/>
      <w:lvlJc w:val="left"/>
      <w:pPr>
        <w:ind w:left="2160"/>
      </w:pPr>
      <w:rPr>
        <w:rFonts w:ascii="Arial" w:hAnsi="Arial" w:eastAsia="Arial" w:cs="Arial"/>
        <w:b w:val="0"/>
        <w:i w:val="0"/>
        <w:strike w:val="0"/>
        <w:dstrike w:val="0"/>
        <w:color w:val="000000"/>
        <w:sz w:val="22"/>
        <w:szCs w:val="22"/>
        <w:u w:val="none" w:color="000000"/>
        <w:shd w:val="clear" w:color="auto" w:fill="auto"/>
        <w:vertAlign w:val="baseline"/>
      </w:rPr>
    </w:lvl>
    <w:lvl w:ilvl="3" w:tentative="0">
      <w:start w:val="1"/>
      <w:numFmt w:val="bullet"/>
      <w:lvlText w:val="•"/>
      <w:lvlJc w:val="left"/>
      <w:pPr>
        <w:ind w:left="2880"/>
      </w:pPr>
      <w:rPr>
        <w:rFonts w:ascii="Arial" w:hAnsi="Arial" w:eastAsia="Arial" w:cs="Arial"/>
        <w:b w:val="0"/>
        <w:i w:val="0"/>
        <w:strike w:val="0"/>
        <w:dstrike w:val="0"/>
        <w:color w:val="000000"/>
        <w:sz w:val="22"/>
        <w:szCs w:val="22"/>
        <w:u w:val="none" w:color="000000"/>
        <w:shd w:val="clear" w:color="auto" w:fill="auto"/>
        <w:vertAlign w:val="baseline"/>
      </w:rPr>
    </w:lvl>
    <w:lvl w:ilvl="4" w:tentative="0">
      <w:start w:val="1"/>
      <w:numFmt w:val="bullet"/>
      <w:lvlText w:val="o"/>
      <w:lvlJc w:val="left"/>
      <w:pPr>
        <w:ind w:left="3600"/>
      </w:pPr>
      <w:rPr>
        <w:rFonts w:ascii="Arial" w:hAnsi="Arial" w:eastAsia="Arial" w:cs="Arial"/>
        <w:b w:val="0"/>
        <w:i w:val="0"/>
        <w:strike w:val="0"/>
        <w:dstrike w:val="0"/>
        <w:color w:val="000000"/>
        <w:sz w:val="22"/>
        <w:szCs w:val="22"/>
        <w:u w:val="none" w:color="000000"/>
        <w:shd w:val="clear" w:color="auto" w:fill="auto"/>
        <w:vertAlign w:val="baseline"/>
      </w:rPr>
    </w:lvl>
    <w:lvl w:ilvl="5" w:tentative="0">
      <w:start w:val="1"/>
      <w:numFmt w:val="bullet"/>
      <w:lvlText w:val="▪"/>
      <w:lvlJc w:val="left"/>
      <w:pPr>
        <w:ind w:left="4320"/>
      </w:pPr>
      <w:rPr>
        <w:rFonts w:ascii="Arial" w:hAnsi="Arial" w:eastAsia="Arial" w:cs="Arial"/>
        <w:b w:val="0"/>
        <w:i w:val="0"/>
        <w:strike w:val="0"/>
        <w:dstrike w:val="0"/>
        <w:color w:val="000000"/>
        <w:sz w:val="22"/>
        <w:szCs w:val="22"/>
        <w:u w:val="none" w:color="000000"/>
        <w:shd w:val="clear" w:color="auto" w:fill="auto"/>
        <w:vertAlign w:val="baseline"/>
      </w:rPr>
    </w:lvl>
    <w:lvl w:ilvl="6" w:tentative="0">
      <w:start w:val="1"/>
      <w:numFmt w:val="bullet"/>
      <w:lvlText w:val="•"/>
      <w:lvlJc w:val="left"/>
      <w:pPr>
        <w:ind w:left="5040"/>
      </w:pPr>
      <w:rPr>
        <w:rFonts w:ascii="Arial" w:hAnsi="Arial" w:eastAsia="Arial" w:cs="Arial"/>
        <w:b w:val="0"/>
        <w:i w:val="0"/>
        <w:strike w:val="0"/>
        <w:dstrike w:val="0"/>
        <w:color w:val="000000"/>
        <w:sz w:val="22"/>
        <w:szCs w:val="22"/>
        <w:u w:val="none" w:color="000000"/>
        <w:shd w:val="clear" w:color="auto" w:fill="auto"/>
        <w:vertAlign w:val="baseline"/>
      </w:rPr>
    </w:lvl>
    <w:lvl w:ilvl="7" w:tentative="0">
      <w:start w:val="1"/>
      <w:numFmt w:val="bullet"/>
      <w:lvlText w:val="o"/>
      <w:lvlJc w:val="left"/>
      <w:pPr>
        <w:ind w:left="5760"/>
      </w:pPr>
      <w:rPr>
        <w:rFonts w:ascii="Arial" w:hAnsi="Arial" w:eastAsia="Arial" w:cs="Arial"/>
        <w:b w:val="0"/>
        <w:i w:val="0"/>
        <w:strike w:val="0"/>
        <w:dstrike w:val="0"/>
        <w:color w:val="000000"/>
        <w:sz w:val="22"/>
        <w:szCs w:val="22"/>
        <w:u w:val="none" w:color="000000"/>
        <w:shd w:val="clear" w:color="auto" w:fill="auto"/>
        <w:vertAlign w:val="baseline"/>
      </w:rPr>
    </w:lvl>
    <w:lvl w:ilvl="8" w:tentative="0">
      <w:start w:val="1"/>
      <w:numFmt w:val="bullet"/>
      <w:lvlText w:val="▪"/>
      <w:lvlJc w:val="left"/>
      <w:pPr>
        <w:ind w:left="6480"/>
      </w:pPr>
      <w:rPr>
        <w:rFonts w:ascii="Arial" w:hAnsi="Arial" w:eastAsia="Arial" w:cs="Arial"/>
        <w:b w:val="0"/>
        <w:i w:val="0"/>
        <w:strike w:val="0"/>
        <w:dstrike w:val="0"/>
        <w:color w:val="000000"/>
        <w:sz w:val="22"/>
        <w:szCs w:val="22"/>
        <w:u w:val="none" w:color="000000"/>
        <w:shd w:val="clear" w:color="auto" w:fill="auto"/>
        <w:vertAlign w:val="baseline"/>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BB1"/>
    <w:rsid w:val="001235FB"/>
    <w:rsid w:val="001A28B5"/>
    <w:rsid w:val="00273EF6"/>
    <w:rsid w:val="00407D05"/>
    <w:rsid w:val="005B7B5F"/>
    <w:rsid w:val="006045AA"/>
    <w:rsid w:val="008252D1"/>
    <w:rsid w:val="00850B12"/>
    <w:rsid w:val="0089659A"/>
    <w:rsid w:val="009350A7"/>
    <w:rsid w:val="00A71217"/>
    <w:rsid w:val="00A72A7A"/>
    <w:rsid w:val="00A75BB1"/>
    <w:rsid w:val="00B073D9"/>
    <w:rsid w:val="00C641B2"/>
    <w:rsid w:val="00D8143A"/>
    <w:rsid w:val="00F86FDF"/>
    <w:rsid w:val="026C6AB8"/>
    <w:rsid w:val="07552EB0"/>
    <w:rsid w:val="31F14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9" w:line="268" w:lineRule="auto"/>
      <w:ind w:left="10" w:hanging="10"/>
    </w:pPr>
    <w:rPr>
      <w:rFonts w:ascii="Arial" w:hAnsi="Arial" w:eastAsia="Arial" w:cs="Arial"/>
      <w:color w:val="000000"/>
      <w:kern w:val="2"/>
      <w:sz w:val="22"/>
      <w:szCs w:val="24"/>
      <w:lang w:val="en-US" w:eastAsia="en-US" w:bidi="ar-SA"/>
      <w14:ligatures w14:val="standardContextual"/>
    </w:rPr>
  </w:style>
  <w:style w:type="paragraph" w:styleId="2">
    <w:name w:val="heading 1"/>
    <w:next w:val="1"/>
    <w:link w:val="7"/>
    <w:qFormat/>
    <w:uiPriority w:val="9"/>
    <w:pPr>
      <w:keepNext/>
      <w:keepLines/>
      <w:spacing w:after="155" w:line="259" w:lineRule="auto"/>
      <w:ind w:left="10" w:hanging="10"/>
      <w:outlineLvl w:val="0"/>
    </w:pPr>
    <w:rPr>
      <w:rFonts w:ascii="Arial" w:hAnsi="Arial" w:eastAsia="Arial" w:cs="Arial"/>
      <w:b/>
      <w:color w:val="000000"/>
      <w:kern w:val="2"/>
      <w:sz w:val="34"/>
      <w:szCs w:val="24"/>
      <w:lang w:val="en-US" w:eastAsia="en-US" w:bidi="ar-SA"/>
      <w14:ligatures w14:val="standardContextual"/>
    </w:rPr>
  </w:style>
  <w:style w:type="paragraph" w:styleId="3">
    <w:name w:val="heading 3"/>
    <w:basedOn w:val="1"/>
    <w:next w:val="1"/>
    <w:link w:val="8"/>
    <w:semiHidden/>
    <w:unhideWhenUsed/>
    <w:qFormat/>
    <w:uiPriority w:val="9"/>
    <w:pPr>
      <w:keepNext/>
      <w:keepLines/>
      <w:spacing w:before="40" w:after="0"/>
      <w:outlineLvl w:val="2"/>
    </w:pPr>
    <w:rPr>
      <w:rFonts w:asciiTheme="majorHAnsi" w:hAnsiTheme="majorHAnsi" w:eastAsiaTheme="majorEastAsia" w:cstheme="majorBidi"/>
      <w:color w:val="203864" w:themeColor="accent1" w:themeShade="80"/>
      <w:sz w:val="24"/>
    </w:rPr>
  </w:style>
  <w:style w:type="character" w:default="1" w:styleId="4">
    <w:name w:val="Default Paragraph Font"/>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character" w:styleId="6">
    <w:name w:val="Hyperlink"/>
    <w:basedOn w:val="4"/>
    <w:unhideWhenUsed/>
    <w:qFormat/>
    <w:uiPriority w:val="99"/>
    <w:rPr>
      <w:color w:val="0563C1" w:themeColor="hyperlink"/>
      <w:u w:val="single"/>
      <w14:textFill>
        <w14:solidFill>
          <w14:schemeClr w14:val="hlink"/>
        </w14:solidFill>
      </w14:textFill>
    </w:rPr>
  </w:style>
  <w:style w:type="character" w:customStyle="1" w:styleId="7">
    <w:name w:val="Heading 1 Char"/>
    <w:link w:val="2"/>
    <w:uiPriority w:val="0"/>
    <w:rPr>
      <w:rFonts w:ascii="Arial" w:hAnsi="Arial" w:eastAsia="Arial" w:cs="Arial"/>
      <w:b/>
      <w:color w:val="000000"/>
      <w:sz w:val="34"/>
    </w:rPr>
  </w:style>
  <w:style w:type="character" w:customStyle="1" w:styleId="8">
    <w:name w:val="Heading 3 Char"/>
    <w:basedOn w:val="4"/>
    <w:link w:val="3"/>
    <w:semiHidden/>
    <w:uiPriority w:val="9"/>
    <w:rPr>
      <w:rFonts w:asciiTheme="majorHAnsi" w:hAnsiTheme="majorHAnsi" w:eastAsiaTheme="majorEastAsia" w:cstheme="majorBidi"/>
      <w:color w:val="203864" w:themeColor="accent1" w:themeShade="80"/>
    </w:rPr>
  </w:style>
  <w:style w:type="character" w:customStyle="1" w:styleId="9">
    <w:name w:val="Unresolved Mention"/>
    <w:basedOn w:val="4"/>
    <w:semiHidden/>
    <w:unhideWhenUsed/>
    <w:qFormat/>
    <w:uiPriority w:val="99"/>
    <w:rPr>
      <w:color w:val="605E5C"/>
      <w:shd w:val="clear" w:color="auto" w:fill="E1DFDD"/>
    </w:rPr>
  </w:style>
  <w:style w:type="paragraph" w:styleId="10">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709</Words>
  <Characters>4042</Characters>
  <Lines>33</Lines>
  <Paragraphs>9</Paragraphs>
  <TotalTime>108</TotalTime>
  <ScaleCrop>false</ScaleCrop>
  <LinksUpToDate>false</LinksUpToDate>
  <CharactersWithSpaces>4742</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2025-06-19T16:32:00Z</dcterms:created>
  <dc:creator>Bharat kumar</dc:creator>
  <cp:lastModifiedBy>Sunder Kumar</cp:lastModifiedBy>
  <dcterms:modified xsi:type="dcterms:W3CDTF">2025-09-16T08:52:06Z</dcterms:modified>
  <dc:title>Updated CV</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BE22D26500A042209EAC388E33CBC50C_12</vt:lpwstr>
  </property>
</Properties>
</file>